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246" w:rsidRPr="00235CCA" w:rsidRDefault="00DB5246">
      <w:pPr>
        <w:rPr>
          <w:rFonts w:ascii="Helvetica Neue" w:hAnsi="Helvetica Neue"/>
          <w:lang w:val="es-ES_tradnl"/>
        </w:rPr>
      </w:pPr>
    </w:p>
    <w:sectPr w:rsidR="00DB5246" w:rsidRPr="00235C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256C" w:rsidRDefault="002D256C" w:rsidP="00235CCA">
      <w:pPr>
        <w:spacing w:after="0" w:line="240" w:lineRule="auto"/>
      </w:pPr>
      <w:r>
        <w:separator/>
      </w:r>
    </w:p>
  </w:endnote>
  <w:endnote w:type="continuationSeparator" w:id="0">
    <w:p w:rsidR="002D256C" w:rsidRDefault="002D256C" w:rsidP="00235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4809" w:rsidRDefault="00E8480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35CCA" w:rsidRPr="00E84809" w:rsidRDefault="00235CCA" w:rsidP="00235CCA">
    <w:pPr>
      <w:pStyle w:val="Piedepgina"/>
      <w:jc w:val="center"/>
      <w:rPr>
        <w:rFonts w:ascii="Helvetica Neue Light" w:hAnsi="Helvetica Neue Light"/>
        <w:sz w:val="15"/>
        <w:szCs w:val="15"/>
        <w:lang w:val="es-ES_tradnl"/>
      </w:rPr>
    </w:pPr>
    <w:r w:rsidRPr="00E84809">
      <w:rPr>
        <w:rFonts w:ascii="Helvetica Neue Light" w:hAnsi="Helvetica Neue Light"/>
        <w:sz w:val="15"/>
        <w:szCs w:val="15"/>
        <w:lang w:val="es-ES_tradnl"/>
      </w:rPr>
      <w:t>TOSKANI, S.L. · B</w:t>
    </w:r>
    <w:r w:rsidRPr="00E84809">
      <w:rPr>
        <w:rStyle w:val="Textoennegrita"/>
        <w:rFonts w:ascii="Helvetica Neue Light" w:hAnsi="Helvetica Neue Light"/>
        <w:b w:val="0"/>
        <w:bCs w:val="0"/>
        <w:color w:val="222222"/>
        <w:spacing w:val="8"/>
        <w:sz w:val="15"/>
        <w:szCs w:val="15"/>
        <w:shd w:val="clear" w:color="auto" w:fill="FFFFFF"/>
      </w:rPr>
      <w:t>58496324</w:t>
    </w:r>
    <w:r w:rsidRPr="00E84809">
      <w:rPr>
        <w:rFonts w:ascii="Helvetica Neue Light" w:hAnsi="Helvetica Neue Light"/>
        <w:sz w:val="15"/>
        <w:szCs w:val="15"/>
        <w:lang w:val="es-ES_tradnl"/>
      </w:rPr>
      <w:t xml:space="preserve"> · </w:t>
    </w:r>
    <w:proofErr w:type="spellStart"/>
    <w:r w:rsidRPr="00E84809">
      <w:rPr>
        <w:rFonts w:ascii="Helvetica Neue Light" w:hAnsi="Helvetica Neue Light"/>
        <w:sz w:val="15"/>
        <w:szCs w:val="15"/>
        <w:lang w:val="es-ES_tradnl"/>
      </w:rPr>
      <w:t>Passatge</w:t>
    </w:r>
    <w:proofErr w:type="spellEnd"/>
    <w:r w:rsidRPr="00E84809">
      <w:rPr>
        <w:rFonts w:ascii="Helvetica Neue Light" w:hAnsi="Helvetica Neue Light"/>
        <w:sz w:val="15"/>
        <w:szCs w:val="15"/>
        <w:lang w:val="es-ES_tradnl"/>
      </w:rPr>
      <w:t xml:space="preserve"> </w:t>
    </w:r>
    <w:proofErr w:type="spellStart"/>
    <w:r w:rsidRPr="00E84809">
      <w:rPr>
        <w:rFonts w:ascii="Helvetica Neue Light" w:hAnsi="Helvetica Neue Light"/>
        <w:sz w:val="15"/>
        <w:szCs w:val="15"/>
        <w:lang w:val="es-ES_tradnl"/>
      </w:rPr>
      <w:t>Ciutadans</w:t>
    </w:r>
    <w:proofErr w:type="spellEnd"/>
    <w:r w:rsidRPr="00E84809">
      <w:rPr>
        <w:rFonts w:ascii="Helvetica Neue Light" w:hAnsi="Helvetica Neue Light"/>
        <w:sz w:val="15"/>
        <w:szCs w:val="15"/>
        <w:lang w:val="es-ES_tradnl"/>
      </w:rPr>
      <w:t xml:space="preserve">, 4 08005 Barcelona · Spain · </w:t>
    </w:r>
    <w:hyperlink r:id="rId1" w:history="1">
      <w:r w:rsidRPr="00E84809">
        <w:rPr>
          <w:rStyle w:val="Hipervnculo"/>
          <w:rFonts w:ascii="Helvetica Neue Light" w:hAnsi="Helvetica Neue Light"/>
          <w:sz w:val="15"/>
          <w:szCs w:val="15"/>
          <w:lang w:val="es-ES_tradnl"/>
        </w:rPr>
        <w:t>info@toskani.com</w:t>
      </w:r>
    </w:hyperlink>
    <w:r w:rsidRPr="00E84809">
      <w:rPr>
        <w:rFonts w:ascii="Helvetica Neue Light" w:hAnsi="Helvetica Neue Light"/>
        <w:sz w:val="15"/>
        <w:szCs w:val="15"/>
        <w:lang w:val="es-ES_tradnl"/>
      </w:rPr>
      <w:t xml:space="preserve"> · www.toskani</w:t>
    </w:r>
    <w:r w:rsidR="00E84809" w:rsidRPr="00E84809">
      <w:rPr>
        <w:rFonts w:ascii="Helvetica Neue Light" w:hAnsi="Helvetica Neue Light"/>
        <w:sz w:val="15"/>
        <w:szCs w:val="15"/>
        <w:lang w:val="es-ES_tradnl"/>
      </w:rPr>
      <w:t>med</w:t>
    </w:r>
    <w:r w:rsidRPr="00E84809">
      <w:rPr>
        <w:rFonts w:ascii="Helvetica Neue Light" w:hAnsi="Helvetica Neue Light"/>
        <w:sz w:val="15"/>
        <w:szCs w:val="15"/>
        <w:lang w:val="es-ES_tradnl"/>
      </w:rPr>
      <w:t>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4809" w:rsidRDefault="00E848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256C" w:rsidRDefault="002D256C" w:rsidP="00235CCA">
      <w:pPr>
        <w:spacing w:after="0" w:line="240" w:lineRule="auto"/>
      </w:pPr>
      <w:r>
        <w:separator/>
      </w:r>
    </w:p>
  </w:footnote>
  <w:footnote w:type="continuationSeparator" w:id="0">
    <w:p w:rsidR="002D256C" w:rsidRDefault="002D256C" w:rsidP="00235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4809" w:rsidRDefault="00E8480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35CCA" w:rsidRDefault="00E84809" w:rsidP="00235CCA">
    <w:pPr>
      <w:pStyle w:val="Encabezado"/>
    </w:pPr>
    <w:r w:rsidRPr="00E84809">
      <w:rPr>
        <w:noProof/>
      </w:rPr>
      <w:drawing>
        <wp:inline distT="0" distB="0" distL="0" distR="0" wp14:anchorId="77BB87E4" wp14:editId="687C4E55">
          <wp:extent cx="2004786" cy="203449"/>
          <wp:effectExtent l="0" t="0" r="1905" b="0"/>
          <wp:docPr id="411028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0281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5424" cy="221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35CCA" w:rsidRDefault="00235CCA" w:rsidP="00235CCA">
    <w:pPr>
      <w:pStyle w:val="Encabezado"/>
    </w:pPr>
  </w:p>
  <w:p w:rsidR="00235CCA" w:rsidRDefault="00235CCA" w:rsidP="00235CCA">
    <w:pPr>
      <w:pStyle w:val="Encabezado"/>
    </w:pPr>
  </w:p>
  <w:p w:rsidR="00235CCA" w:rsidRDefault="00235CCA" w:rsidP="00235CC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4809" w:rsidRDefault="00E8480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09"/>
    <w:rsid w:val="00235CCA"/>
    <w:rsid w:val="00266073"/>
    <w:rsid w:val="00295B6F"/>
    <w:rsid w:val="002D256C"/>
    <w:rsid w:val="00345BAA"/>
    <w:rsid w:val="00382565"/>
    <w:rsid w:val="007237D0"/>
    <w:rsid w:val="00955C97"/>
    <w:rsid w:val="00DB5246"/>
    <w:rsid w:val="00E8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B2EF"/>
  <w15:chartTrackingRefBased/>
  <w15:docId w15:val="{6CE28D22-732F-924F-AFB7-1AE24414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35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5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5C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5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5C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5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5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5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5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5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5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5C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5C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5CC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5C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5CC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5C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5C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5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5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5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5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5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5CC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5CC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5CC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5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5CC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5CC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35C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5CCA"/>
  </w:style>
  <w:style w:type="paragraph" w:styleId="Piedepgina">
    <w:name w:val="footer"/>
    <w:basedOn w:val="Normal"/>
    <w:link w:val="PiedepginaCar"/>
    <w:uiPriority w:val="99"/>
    <w:unhideWhenUsed/>
    <w:rsid w:val="00235C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5CCA"/>
  </w:style>
  <w:style w:type="character" w:styleId="Textoennegrita">
    <w:name w:val="Strong"/>
    <w:basedOn w:val="Fuentedeprrafopredeter"/>
    <w:uiPriority w:val="22"/>
    <w:qFormat/>
    <w:rsid w:val="00235CCA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235CC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5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oskani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rava/Brava%20Design%20Dropbox/CLIENTES/TOSKANI/Brand/Brand%20Guidelines%2026/Descargas/Carta/Plantilla_Carta_TOSKAN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Plantilla_Carta_TOSKANI.dotx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carlos@itsbrava.com</dc:creator>
  <cp:keywords/>
  <dc:description/>
  <cp:lastModifiedBy>carlos@itsbrava.com</cp:lastModifiedBy>
  <cp:revision>1</cp:revision>
  <dcterms:created xsi:type="dcterms:W3CDTF">2026-05-06T08:39:00Z</dcterms:created>
  <dcterms:modified xsi:type="dcterms:W3CDTF">2026-05-06T08:42:00Z</dcterms:modified>
</cp:coreProperties>
</file>